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EBDE" w14:textId="5D398068" w:rsidR="00BD614B" w:rsidRPr="000F6E16" w:rsidRDefault="00016AD5" w:rsidP="00BD614B">
      <w:pPr>
        <w:tabs>
          <w:tab w:val="left" w:pos="5812"/>
        </w:tabs>
        <w:spacing w:line="240" w:lineRule="auto"/>
      </w:pPr>
      <w:r w:rsidRPr="00957021">
        <w:rPr>
          <w:color w:val="000000" w:themeColor="text1"/>
        </w:rPr>
        <w:tab/>
      </w:r>
    </w:p>
    <w:p w14:paraId="3FDF7B17" w14:textId="77777777" w:rsidR="00BD614B" w:rsidRDefault="00BD614B" w:rsidP="00BD614B">
      <w:pPr>
        <w:shd w:val="clear" w:color="auto" w:fill="FFFFFF"/>
        <w:spacing w:line="432" w:lineRule="atLeast"/>
        <w:outlineLvl w:val="0"/>
        <w:rPr>
          <w:rFonts w:eastAsia="Times New Roman"/>
          <w:b/>
          <w:bCs/>
          <w:color w:val="404040"/>
          <w:kern w:val="36"/>
          <w:sz w:val="48"/>
          <w:szCs w:val="36"/>
          <w:lang w:eastAsia="sv-SE"/>
        </w:rPr>
      </w:pPr>
      <w:r>
        <w:rPr>
          <w:rFonts w:eastAsia="Times New Roman"/>
          <w:b/>
          <w:bCs/>
          <w:color w:val="404040"/>
          <w:kern w:val="36"/>
          <w:sz w:val="48"/>
          <w:szCs w:val="36"/>
          <w:lang w:eastAsia="sv-SE"/>
        </w:rPr>
        <w:t>K</w:t>
      </w:r>
      <w:r w:rsidRPr="000F6E16">
        <w:rPr>
          <w:rFonts w:eastAsia="Times New Roman"/>
          <w:b/>
          <w:bCs/>
          <w:color w:val="404040"/>
          <w:kern w:val="36"/>
          <w:sz w:val="48"/>
          <w:szCs w:val="36"/>
          <w:lang w:eastAsia="sv-SE"/>
        </w:rPr>
        <w:t>oka vatten som ska användas till dryck, matlagning och tandborstning</w:t>
      </w:r>
      <w:r>
        <w:rPr>
          <w:rFonts w:eastAsia="Times New Roman"/>
          <w:b/>
          <w:bCs/>
          <w:color w:val="404040"/>
          <w:kern w:val="36"/>
          <w:sz w:val="48"/>
          <w:szCs w:val="36"/>
          <w:lang w:eastAsia="sv-SE"/>
        </w:rPr>
        <w:t xml:space="preserve"> i denna fastighet</w:t>
      </w:r>
    </w:p>
    <w:p w14:paraId="7B81FA38" w14:textId="77777777" w:rsidR="00BD614B" w:rsidRPr="000F6E16" w:rsidRDefault="00BD614B" w:rsidP="00BD614B">
      <w:pPr>
        <w:shd w:val="clear" w:color="auto" w:fill="FFFFFF"/>
        <w:spacing w:line="432" w:lineRule="atLeast"/>
        <w:outlineLvl w:val="0"/>
        <w:rPr>
          <w:rFonts w:eastAsia="Times New Roman"/>
          <w:b/>
          <w:bCs/>
          <w:color w:val="404040"/>
          <w:kern w:val="36"/>
          <w:sz w:val="40"/>
          <w:szCs w:val="36"/>
          <w:lang w:eastAsia="sv-SE"/>
        </w:rPr>
      </w:pPr>
    </w:p>
    <w:p w14:paraId="44692084" w14:textId="77777777" w:rsidR="00BD614B" w:rsidRPr="000F6E16" w:rsidRDefault="00BD614B" w:rsidP="00BD614B">
      <w:pPr>
        <w:shd w:val="clear" w:color="auto" w:fill="FFFFFF"/>
        <w:spacing w:line="432" w:lineRule="atLeast"/>
        <w:outlineLvl w:val="0"/>
        <w:rPr>
          <w:rFonts w:eastAsia="Times New Roman"/>
          <w:b/>
          <w:bCs/>
          <w:color w:val="404040"/>
          <w:kern w:val="36"/>
          <w:sz w:val="48"/>
          <w:szCs w:val="36"/>
          <w:lang w:eastAsia="sv-SE"/>
        </w:rPr>
      </w:pPr>
      <w:r w:rsidRPr="000F6E16">
        <w:rPr>
          <w:rFonts w:eastAsia="Times New Roman"/>
          <w:b/>
          <w:bCs/>
          <w:color w:val="404040"/>
          <w:kern w:val="36"/>
          <w:sz w:val="40"/>
          <w:szCs w:val="36"/>
          <w:lang w:eastAsia="sv-SE"/>
        </w:rPr>
        <w:t>Gäller fr o m ______________________</w:t>
      </w:r>
      <w:r>
        <w:rPr>
          <w:rFonts w:eastAsia="Times New Roman"/>
          <w:b/>
          <w:bCs/>
          <w:color w:val="404040"/>
          <w:kern w:val="36"/>
          <w:sz w:val="40"/>
          <w:szCs w:val="36"/>
          <w:lang w:eastAsia="sv-SE"/>
        </w:rPr>
        <w:t>__</w:t>
      </w:r>
    </w:p>
    <w:p w14:paraId="101150A2" w14:textId="77777777" w:rsidR="00BD614B" w:rsidRPr="000F6E16" w:rsidRDefault="00BD614B" w:rsidP="00BD614B"/>
    <w:p w14:paraId="034F00D1" w14:textId="77777777" w:rsidR="00BD614B" w:rsidRPr="000F6E16" w:rsidRDefault="00BD614B" w:rsidP="00BD614B">
      <w:pPr>
        <w:shd w:val="clear" w:color="auto" w:fill="FFFFFF"/>
        <w:spacing w:line="288" w:lineRule="atLeast"/>
        <w:outlineLvl w:val="1"/>
        <w:rPr>
          <w:rFonts w:eastAsia="Times New Roman"/>
          <w:color w:val="000000" w:themeColor="text1"/>
          <w:sz w:val="36"/>
          <w:szCs w:val="24"/>
          <w:lang w:eastAsia="sv-SE"/>
        </w:rPr>
      </w:pPr>
      <w:r w:rsidRPr="000F6E16">
        <w:rPr>
          <w:rFonts w:eastAsia="Times New Roman"/>
          <w:color w:val="000000" w:themeColor="text1"/>
          <w:sz w:val="36"/>
          <w:szCs w:val="24"/>
          <w:lang w:eastAsia="sv-SE"/>
        </w:rPr>
        <w:t xml:space="preserve">Inom detta område har en uppmaning gått ut från Sandviken Energi att tills vidare koka kranvatten som ska användas till dryck, matlagning och tandborstning. Det innebär att du inte bör dricka vatten direkt från kranen i denna fastighet. </w:t>
      </w:r>
    </w:p>
    <w:p w14:paraId="08DEFA9E" w14:textId="77777777" w:rsidR="00BD614B" w:rsidRPr="000F6E16" w:rsidRDefault="00BD614B" w:rsidP="00BD614B">
      <w:pPr>
        <w:shd w:val="clear" w:color="auto" w:fill="FFFFFF"/>
        <w:spacing w:line="288" w:lineRule="atLeast"/>
        <w:outlineLvl w:val="1"/>
        <w:rPr>
          <w:rFonts w:eastAsia="Times New Roman"/>
          <w:color w:val="000000" w:themeColor="text1"/>
          <w:sz w:val="36"/>
          <w:szCs w:val="24"/>
          <w:lang w:eastAsia="sv-SE"/>
        </w:rPr>
      </w:pPr>
    </w:p>
    <w:p w14:paraId="6D4124B6" w14:textId="77777777" w:rsidR="00BD614B" w:rsidRPr="000F6E16" w:rsidRDefault="00BD614B" w:rsidP="00BD614B">
      <w:pPr>
        <w:shd w:val="clear" w:color="auto" w:fill="FFFFFF"/>
        <w:spacing w:line="288" w:lineRule="atLeast"/>
        <w:outlineLvl w:val="1"/>
        <w:rPr>
          <w:rFonts w:eastAsia="Times New Roman"/>
          <w:color w:val="000000" w:themeColor="text1"/>
          <w:sz w:val="36"/>
          <w:szCs w:val="24"/>
          <w:lang w:eastAsia="sv-SE"/>
        </w:rPr>
      </w:pPr>
      <w:r w:rsidRPr="000F6E16">
        <w:rPr>
          <w:rFonts w:eastAsia="Times New Roman"/>
          <w:color w:val="000000" w:themeColor="text1"/>
          <w:sz w:val="36"/>
          <w:szCs w:val="24"/>
          <w:lang w:eastAsia="sv-SE"/>
        </w:rPr>
        <w:t>Du kan fortsätta duscha, tvätta och diska som vanligt. Om har frågor om hälsa och vård kan du kontakta Vårdguiden</w:t>
      </w:r>
      <w:r>
        <w:rPr>
          <w:rFonts w:eastAsia="Times New Roman"/>
          <w:color w:val="000000" w:themeColor="text1"/>
          <w:sz w:val="36"/>
          <w:szCs w:val="24"/>
          <w:lang w:eastAsia="sv-SE"/>
        </w:rPr>
        <w:t xml:space="preserve"> 1177.</w:t>
      </w:r>
    </w:p>
    <w:p w14:paraId="772A5C7B" w14:textId="77777777" w:rsidR="00BD614B" w:rsidRPr="000F6E16" w:rsidRDefault="00BD614B" w:rsidP="00BD614B">
      <w:pPr>
        <w:rPr>
          <w:color w:val="000000" w:themeColor="text1"/>
          <w:sz w:val="36"/>
        </w:rPr>
      </w:pPr>
      <w:r>
        <w:rPr>
          <w:color w:val="000000" w:themeColor="text1"/>
          <w:sz w:val="36"/>
        </w:rPr>
        <w:br/>
      </w:r>
      <w:r w:rsidRPr="000F6E16">
        <w:rPr>
          <w:b/>
          <w:sz w:val="36"/>
        </w:rPr>
        <w:t>Mer information</w:t>
      </w:r>
    </w:p>
    <w:p w14:paraId="2F2ACDDA" w14:textId="77777777" w:rsidR="00BD614B" w:rsidRDefault="00BD614B" w:rsidP="00BD614B">
      <w:pPr>
        <w:shd w:val="clear" w:color="auto" w:fill="FFFFFF"/>
        <w:spacing w:line="288" w:lineRule="atLeast"/>
        <w:outlineLvl w:val="1"/>
        <w:rPr>
          <w:rFonts w:eastAsia="Times New Roman"/>
          <w:color w:val="404040"/>
          <w:sz w:val="36"/>
          <w:szCs w:val="24"/>
          <w:lang w:eastAsia="sv-SE"/>
        </w:rPr>
      </w:pPr>
      <w:r w:rsidRPr="000F6E16">
        <w:rPr>
          <w:rFonts w:eastAsia="Times New Roman"/>
          <w:color w:val="404040"/>
          <w:sz w:val="36"/>
          <w:szCs w:val="24"/>
          <w:lang w:eastAsia="sv-SE"/>
        </w:rPr>
        <w:t xml:space="preserve">För mer information, besök </w:t>
      </w:r>
      <w:hyperlink r:id="rId7" w:history="1">
        <w:r w:rsidRPr="000F6E16">
          <w:rPr>
            <w:rStyle w:val="Hyperlnk"/>
            <w:rFonts w:eastAsia="Times New Roman"/>
            <w:sz w:val="36"/>
            <w:szCs w:val="24"/>
            <w:lang w:eastAsia="sv-SE"/>
          </w:rPr>
          <w:t>www.sandvikenenergi.se</w:t>
        </w:r>
      </w:hyperlink>
      <w:r w:rsidRPr="000F6E16">
        <w:rPr>
          <w:rFonts w:eastAsia="Times New Roman"/>
          <w:color w:val="404040"/>
          <w:sz w:val="36"/>
          <w:szCs w:val="24"/>
          <w:lang w:eastAsia="sv-SE"/>
        </w:rPr>
        <w:t>.</w:t>
      </w:r>
      <w:r w:rsidRPr="000F6E16">
        <w:rPr>
          <w:rFonts w:eastAsia="Times New Roman"/>
          <w:color w:val="404040"/>
          <w:sz w:val="36"/>
          <w:szCs w:val="24"/>
          <w:lang w:eastAsia="sv-SE"/>
        </w:rPr>
        <w:br/>
        <w:t>Du som vill få information via sms eller bli uppringd via automatiskt talsvar kan registrera dig till Sandviken Energis SMS-tjänst där du får ange vilken adress du vill bevaka. Mer information finns på hemsidan.</w:t>
      </w:r>
    </w:p>
    <w:p w14:paraId="1827DEB8" w14:textId="77777777" w:rsidR="00BD614B" w:rsidRPr="000F6E16" w:rsidRDefault="00BD614B" w:rsidP="00BD614B">
      <w:pPr>
        <w:shd w:val="clear" w:color="auto" w:fill="FFFFFF"/>
        <w:spacing w:line="288" w:lineRule="atLeast"/>
        <w:outlineLvl w:val="1"/>
        <w:rPr>
          <w:rFonts w:eastAsia="Times New Roman"/>
          <w:color w:val="404040"/>
          <w:sz w:val="36"/>
          <w:szCs w:val="24"/>
          <w:lang w:eastAsia="sv-SE"/>
        </w:rPr>
      </w:pPr>
      <w:r>
        <w:rPr>
          <w:rFonts w:eastAsia="Times New Roman"/>
          <w:color w:val="404040"/>
          <w:sz w:val="36"/>
          <w:szCs w:val="24"/>
          <w:lang w:eastAsia="sv-SE"/>
        </w:rPr>
        <w:t xml:space="preserve">Där ser du också om kokningsrekommendationen fortfarande kvarstår. </w:t>
      </w:r>
      <w:r>
        <w:rPr>
          <w:rFonts w:eastAsia="Times New Roman"/>
          <w:color w:val="404040"/>
          <w:sz w:val="36"/>
          <w:szCs w:val="24"/>
          <w:lang w:eastAsia="sv-SE"/>
        </w:rPr>
        <w:br/>
      </w:r>
      <w:r>
        <w:rPr>
          <w:color w:val="000000" w:themeColor="text1"/>
          <w:sz w:val="36"/>
        </w:rPr>
        <w:br/>
      </w:r>
      <w:r w:rsidRPr="000F6E16">
        <w:rPr>
          <w:color w:val="000000" w:themeColor="text1"/>
          <w:sz w:val="36"/>
        </w:rPr>
        <w:t>Informationen är uppsatt av: ______________________</w:t>
      </w:r>
      <w:r w:rsidRPr="000F6E16">
        <w:rPr>
          <w:sz w:val="36"/>
        </w:rPr>
        <w:br/>
        <w:t>(Namn, befattning, organisation)</w:t>
      </w:r>
      <w:r w:rsidRPr="000F6E16">
        <w:rPr>
          <w:sz w:val="36"/>
        </w:rPr>
        <w:br/>
      </w:r>
    </w:p>
    <w:p w14:paraId="758D5C18" w14:textId="77777777" w:rsidR="00016AD5" w:rsidRPr="00957021" w:rsidRDefault="00016AD5" w:rsidP="00BD614B">
      <w:pPr>
        <w:tabs>
          <w:tab w:val="left" w:pos="5812"/>
        </w:tabs>
        <w:spacing w:line="240" w:lineRule="auto"/>
        <w:rPr>
          <w:color w:val="000000" w:themeColor="text1"/>
        </w:rPr>
      </w:pPr>
    </w:p>
    <w:sectPr w:rsidR="00016AD5" w:rsidRPr="00957021" w:rsidSect="00016AD5">
      <w:headerReference w:type="default"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C7E4" w14:textId="77777777" w:rsidR="00BD614B" w:rsidRDefault="00BD614B" w:rsidP="00452D9B">
      <w:pPr>
        <w:spacing w:line="240" w:lineRule="auto"/>
      </w:pPr>
      <w:r>
        <w:separator/>
      </w:r>
    </w:p>
  </w:endnote>
  <w:endnote w:type="continuationSeparator" w:id="0">
    <w:p w14:paraId="4FCC144E" w14:textId="77777777" w:rsidR="00BD614B" w:rsidRDefault="00BD614B" w:rsidP="00452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8D45" w14:textId="77777777" w:rsidR="00016AD5" w:rsidRDefault="00016AD5" w:rsidP="00016AD5">
    <w:pPr>
      <w:pStyle w:val="Sidfot"/>
      <w:tabs>
        <w:tab w:val="left" w:pos="3119"/>
        <w:tab w:val="left" w:pos="5954"/>
      </w:tabs>
      <w:rPr>
        <w:b/>
        <w:sz w:val="14"/>
      </w:rPr>
    </w:pPr>
  </w:p>
  <w:p w14:paraId="42767E36" w14:textId="77777777" w:rsidR="00016AD5" w:rsidRDefault="00016AD5" w:rsidP="00016AD5">
    <w:pPr>
      <w:pStyle w:val="Sidfot"/>
      <w:tabs>
        <w:tab w:val="left" w:pos="3119"/>
        <w:tab w:val="left" w:pos="5954"/>
      </w:tabs>
      <w:rPr>
        <w:sz w:val="14"/>
      </w:rPr>
    </w:pPr>
    <w:r w:rsidRPr="00702883">
      <w:rPr>
        <w:b/>
        <w:noProof/>
        <w:sz w:val="14"/>
      </w:rPr>
      <mc:AlternateContent>
        <mc:Choice Requires="wps">
          <w:drawing>
            <wp:inline distT="0" distB="0" distL="0" distR="0" wp14:anchorId="3B5DEF7C" wp14:editId="1DB93081">
              <wp:extent cx="5838825" cy="0"/>
              <wp:effectExtent l="0" t="0" r="0" b="0"/>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38825" cy="0"/>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inline>
          </w:drawing>
        </mc:Choice>
        <mc:Fallback>
          <w:pict>
            <v:line w14:anchorId="40BBB4DB" id="Rak koppling 2" o:spid="_x0000_s1026" alt="&quot;&quot;" style="visibility:visible;mso-wrap-style:square;mso-left-percent:-10001;mso-top-percent:-10001;mso-position-horizontal:absolute;mso-position-horizontal-relative:char;mso-position-vertical:absolute;mso-position-vertical-relative:line;mso-left-percent:-10001;mso-top-percent:-10001" from="0,0" to="45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" strokecolor="#70ad47 [3204]" strokeweight=".5pt">
              <v:stroke joinstyle="miter"/>
              <w10:anchorlock/>
            </v:line>
          </w:pict>
        </mc:Fallback>
      </mc:AlternateContent>
    </w:r>
    <w:r w:rsidRPr="00702883">
      <w:rPr>
        <w:b/>
        <w:sz w:val="14"/>
      </w:rPr>
      <w:t>Sandviken Energi</w:t>
    </w:r>
    <w:r w:rsidRPr="00702883">
      <w:rPr>
        <w:sz w:val="14"/>
      </w:rPr>
      <w:t>, Box 91, 811 21 Sandviken</w:t>
    </w:r>
    <w:r>
      <w:rPr>
        <w:sz w:val="14"/>
      </w:rPr>
      <w:tab/>
    </w:r>
    <w:r w:rsidRPr="00702883">
      <w:rPr>
        <w:sz w:val="14"/>
      </w:rPr>
      <w:t>Besöksadress: Gävlevägen 96</w:t>
    </w:r>
    <w:r>
      <w:rPr>
        <w:sz w:val="14"/>
      </w:rPr>
      <w:tab/>
    </w:r>
    <w:r w:rsidRPr="00702883">
      <w:rPr>
        <w:sz w:val="14"/>
      </w:rPr>
      <w:t>Organisations nr: 556012–3050</w:t>
    </w:r>
  </w:p>
  <w:p w14:paraId="56D4B80E" w14:textId="77777777" w:rsidR="00016AD5" w:rsidRPr="00311E3F" w:rsidRDefault="00016AD5" w:rsidP="00016AD5">
    <w:pPr>
      <w:pStyle w:val="Sidfot"/>
      <w:tabs>
        <w:tab w:val="clear" w:pos="9072"/>
        <w:tab w:val="left" w:pos="3119"/>
        <w:tab w:val="left" w:pos="5775"/>
        <w:tab w:val="left" w:pos="5954"/>
      </w:tabs>
      <w:rPr>
        <w:sz w:val="14"/>
      </w:rPr>
    </w:pPr>
    <w:r>
      <w:rPr>
        <w:sz w:val="14"/>
      </w:rPr>
      <w:t>K</w:t>
    </w:r>
    <w:r w:rsidRPr="00702883">
      <w:rPr>
        <w:sz w:val="14"/>
      </w:rPr>
      <w:t xml:space="preserve">undservice: 026-24 16 00 </w:t>
    </w:r>
    <w:r>
      <w:rPr>
        <w:sz w:val="14"/>
      </w:rPr>
      <w:tab/>
    </w:r>
    <w:r w:rsidRPr="00702883">
      <w:rPr>
        <w:sz w:val="14"/>
      </w:rPr>
      <w:t xml:space="preserve">info@sandvikenenergi.se     </w:t>
    </w:r>
    <w:r>
      <w:rPr>
        <w:sz w:val="14"/>
      </w:rPr>
      <w:tab/>
    </w:r>
    <w:r>
      <w:rPr>
        <w:sz w:val="14"/>
      </w:rPr>
      <w:tab/>
    </w:r>
    <w:r w:rsidRPr="00702883">
      <w:rPr>
        <w:sz w:val="14"/>
      </w:rPr>
      <w:t xml:space="preserve">www.sandvikenenergi.se     </w:t>
    </w:r>
    <w:r>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040E" w14:textId="77777777" w:rsidR="00FA7F61" w:rsidRPr="00957021" w:rsidRDefault="00FA7F61" w:rsidP="00702883">
    <w:pPr>
      <w:pStyle w:val="Sidfot"/>
      <w:tabs>
        <w:tab w:val="left" w:pos="3119"/>
        <w:tab w:val="left" w:pos="5954"/>
      </w:tabs>
      <w:rPr>
        <w:color w:val="000000" w:themeColor="text1"/>
        <w:sz w:val="14"/>
      </w:rPr>
    </w:pPr>
    <w:r w:rsidRPr="00957021">
      <w:rPr>
        <w:b/>
        <w:noProof/>
        <w:color w:val="000000" w:themeColor="text1"/>
        <w:sz w:val="14"/>
      </w:rPr>
      <mc:AlternateContent>
        <mc:Choice Requires="wps">
          <w:drawing>
            <wp:inline distT="0" distB="0" distL="0" distR="0" wp14:anchorId="1B352DFF" wp14:editId="6232406A">
              <wp:extent cx="5838825" cy="0"/>
              <wp:effectExtent l="0" t="0" r="0" b="0"/>
              <wp:docPr id="1" name="Rak koppling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38825" cy="0"/>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inline>
          </w:drawing>
        </mc:Choice>
        <mc:Fallback>
          <w:pict>
            <v:line w14:anchorId="4226751E" id="Rak koppling 1" o:spid="_x0000_s1026" alt="&quot;&quot;" style="visibility:visible;mso-wrap-style:square;mso-left-percent:-10001;mso-top-percent:-10001;mso-position-horizontal:absolute;mso-position-horizontal-relative:char;mso-position-vertical:absolute;mso-position-vertical-relative:line;mso-left-percent:-10001;mso-top-percent:-10001" from="0,0" to="45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" strokecolor="#70ad47 [3204]" strokeweight=".5pt">
              <v:stroke joinstyle="miter"/>
              <w10:anchorlock/>
            </v:line>
          </w:pict>
        </mc:Fallback>
      </mc:AlternateContent>
    </w:r>
    <w:r w:rsidR="00957021" w:rsidRPr="00957021">
      <w:rPr>
        <w:b/>
        <w:color w:val="000000" w:themeColor="text1"/>
        <w:sz w:val="14"/>
      </w:rPr>
      <w:br/>
    </w:r>
    <w:r w:rsidR="00957021" w:rsidRPr="00957021">
      <w:rPr>
        <w:b/>
        <w:color w:val="000000" w:themeColor="text1"/>
        <w:sz w:val="14"/>
      </w:rPr>
      <w:br/>
    </w:r>
    <w:r w:rsidRPr="00957021">
      <w:rPr>
        <w:b/>
        <w:color w:val="000000" w:themeColor="text1"/>
        <w:sz w:val="14"/>
      </w:rPr>
      <w:t>Sandviken Energi</w:t>
    </w:r>
    <w:r w:rsidRPr="00957021">
      <w:rPr>
        <w:color w:val="000000" w:themeColor="text1"/>
        <w:sz w:val="14"/>
      </w:rPr>
      <w:t>, Box 91, 811 21 Sandviken</w:t>
    </w:r>
    <w:r w:rsidRPr="00957021">
      <w:rPr>
        <w:color w:val="000000" w:themeColor="text1"/>
        <w:sz w:val="14"/>
      </w:rPr>
      <w:tab/>
      <w:t>Besöksadress: Gävlevägen 96</w:t>
    </w:r>
    <w:r w:rsidRPr="00957021">
      <w:rPr>
        <w:color w:val="000000" w:themeColor="text1"/>
        <w:sz w:val="14"/>
      </w:rPr>
      <w:tab/>
      <w:t>Organisations nr: 556012–3050</w:t>
    </w:r>
  </w:p>
  <w:p w14:paraId="6E037C21" w14:textId="77777777" w:rsidR="00FA7F61" w:rsidRPr="00957021" w:rsidRDefault="00FA7F61" w:rsidP="00702883">
    <w:pPr>
      <w:pStyle w:val="Sidfot"/>
      <w:tabs>
        <w:tab w:val="clear" w:pos="9072"/>
        <w:tab w:val="left" w:pos="3119"/>
        <w:tab w:val="left" w:pos="5775"/>
        <w:tab w:val="left" w:pos="5954"/>
      </w:tabs>
      <w:rPr>
        <w:color w:val="000000" w:themeColor="text1"/>
        <w:sz w:val="14"/>
      </w:rPr>
    </w:pPr>
    <w:r w:rsidRPr="00957021">
      <w:rPr>
        <w:color w:val="000000" w:themeColor="text1"/>
        <w:sz w:val="14"/>
      </w:rPr>
      <w:t xml:space="preserve">Kundservice: 026-24 16 00 </w:t>
    </w:r>
    <w:r w:rsidRPr="00957021">
      <w:rPr>
        <w:color w:val="000000" w:themeColor="text1"/>
        <w:sz w:val="14"/>
      </w:rPr>
      <w:tab/>
      <w:t xml:space="preserve">info@sandvikenenergi.se     </w:t>
    </w:r>
    <w:r w:rsidRPr="00957021">
      <w:rPr>
        <w:color w:val="000000" w:themeColor="text1"/>
        <w:sz w:val="14"/>
      </w:rPr>
      <w:tab/>
    </w:r>
    <w:r w:rsidRPr="00957021">
      <w:rPr>
        <w:color w:val="000000" w:themeColor="text1"/>
        <w:sz w:val="14"/>
      </w:rPr>
      <w:tab/>
      <w:t xml:space="preserve">www.sandvikenenergi.se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996C" w14:textId="77777777" w:rsidR="00BD614B" w:rsidRDefault="00BD614B" w:rsidP="00452D9B">
      <w:pPr>
        <w:spacing w:line="240" w:lineRule="auto"/>
      </w:pPr>
      <w:r>
        <w:separator/>
      </w:r>
    </w:p>
  </w:footnote>
  <w:footnote w:type="continuationSeparator" w:id="0">
    <w:p w14:paraId="018962BF" w14:textId="77777777" w:rsidR="00BD614B" w:rsidRDefault="00BD614B" w:rsidP="00452D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70F8" w14:textId="77777777" w:rsidR="00FA7F61" w:rsidRDefault="00FA7F61" w:rsidP="005426A4">
    <w:pPr>
      <w:pStyle w:val="Sidhuvud"/>
      <w:jc w:val="right"/>
    </w:pPr>
    <w:r>
      <w:rPr>
        <w:color w:val="808080" w:themeColor="background1" w:themeShade="80"/>
        <w:sz w:val="20"/>
      </w:rPr>
      <w:t xml:space="preserve">sida </w:t>
    </w:r>
    <w:r w:rsidRPr="00957021">
      <w:rPr>
        <w:color w:val="000000" w:themeColor="text1"/>
        <w:sz w:val="20"/>
      </w:rPr>
      <w:fldChar w:fldCharType="begin"/>
    </w:r>
    <w:r w:rsidRPr="00957021">
      <w:rPr>
        <w:color w:val="000000" w:themeColor="text1"/>
        <w:sz w:val="20"/>
      </w:rPr>
      <w:instrText>PAGE</w:instrText>
    </w:r>
    <w:r w:rsidRPr="00957021">
      <w:rPr>
        <w:color w:val="000000" w:themeColor="text1"/>
        <w:sz w:val="20"/>
      </w:rPr>
      <w:fldChar w:fldCharType="separate"/>
    </w:r>
    <w:r w:rsidRPr="00957021">
      <w:rPr>
        <w:color w:val="000000" w:themeColor="text1"/>
        <w:sz w:val="20"/>
      </w:rPr>
      <w:t>1</w:t>
    </w:r>
    <w:r w:rsidRPr="00957021">
      <w:rPr>
        <w:color w:val="000000" w:themeColor="text1"/>
        <w:sz w:val="20"/>
      </w:rPr>
      <w:fldChar w:fldCharType="end"/>
    </w:r>
    <w:r>
      <w:rPr>
        <w:color w:val="808080" w:themeColor="background1" w:themeShade="80"/>
        <w:sz w:val="20"/>
      </w:rPr>
      <w:t xml:space="preserve"> </w:t>
    </w:r>
    <w:r w:rsidRPr="00957021">
      <w:rPr>
        <w:color w:val="000000" w:themeColor="text1"/>
        <w:sz w:val="20"/>
      </w:rPr>
      <w:t>(</w:t>
    </w:r>
    <w:r w:rsidRPr="00957021">
      <w:rPr>
        <w:color w:val="000000" w:themeColor="text1"/>
        <w:sz w:val="20"/>
      </w:rPr>
      <w:fldChar w:fldCharType="begin"/>
    </w:r>
    <w:r w:rsidRPr="00957021">
      <w:rPr>
        <w:color w:val="000000" w:themeColor="text1"/>
        <w:sz w:val="20"/>
      </w:rPr>
      <w:instrText>NUMPAGES</w:instrText>
    </w:r>
    <w:r w:rsidRPr="00957021">
      <w:rPr>
        <w:color w:val="000000" w:themeColor="text1"/>
        <w:sz w:val="20"/>
      </w:rPr>
      <w:fldChar w:fldCharType="separate"/>
    </w:r>
    <w:r w:rsidRPr="00957021">
      <w:rPr>
        <w:color w:val="000000" w:themeColor="text1"/>
        <w:sz w:val="20"/>
      </w:rPr>
      <w:t>2</w:t>
    </w:r>
    <w:r w:rsidRPr="00957021">
      <w:rPr>
        <w:color w:val="000000" w:themeColor="text1"/>
        <w:sz w:val="20"/>
      </w:rPr>
      <w:fldChar w:fldCharType="end"/>
    </w:r>
    <w:r w:rsidRPr="00957021">
      <w:rPr>
        <w:color w:val="000000" w:themeColor="text1"/>
        <w:sz w:val="20"/>
      </w:rPr>
      <w:t>)</w:t>
    </w:r>
  </w:p>
  <w:p w14:paraId="5DCEA83E" w14:textId="77777777" w:rsidR="00FA7F61" w:rsidRDefault="00FA7F61">
    <w:pPr>
      <w:pStyle w:val="Sidhuvud"/>
    </w:pPr>
  </w:p>
  <w:p w14:paraId="5C193DAB" w14:textId="77777777" w:rsidR="00016AD5" w:rsidRDefault="00016AD5">
    <w:pPr>
      <w:pStyle w:val="Sidhuvud"/>
    </w:pPr>
  </w:p>
  <w:p w14:paraId="4F5FBF95" w14:textId="77777777" w:rsidR="00016AD5" w:rsidRDefault="00016AD5">
    <w:pPr>
      <w:pStyle w:val="Sidhuvud"/>
    </w:pPr>
  </w:p>
  <w:p w14:paraId="274597A3" w14:textId="77777777" w:rsidR="00016AD5" w:rsidRDefault="00016AD5">
    <w:pPr>
      <w:pStyle w:val="Sidhuvud"/>
    </w:pPr>
  </w:p>
  <w:p w14:paraId="33D72042" w14:textId="77777777" w:rsidR="00FA7F61" w:rsidRDefault="00FA7F6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47DD" w14:textId="77777777" w:rsidR="00957021" w:rsidRPr="00957021" w:rsidRDefault="00FA7F61" w:rsidP="00957021">
    <w:pPr>
      <w:spacing w:line="276" w:lineRule="auto"/>
      <w:rPr>
        <w:color w:val="000000" w:themeColor="text1"/>
        <w:sz w:val="20"/>
      </w:rPr>
    </w:pPr>
    <w:r w:rsidRPr="00957021">
      <w:rPr>
        <w:rStyle w:val="Stark"/>
        <w:noProof/>
        <w:color w:val="000000" w:themeColor="text1"/>
        <w:sz w:val="20"/>
      </w:rPr>
      <w:drawing>
        <wp:inline distT="0" distB="0" distL="0" distR="0" wp14:anchorId="64869123" wp14:editId="197AE879">
          <wp:extent cx="1799590" cy="475615"/>
          <wp:effectExtent l="0" t="0" r="0" b="635"/>
          <wp:docPr id="4" name="Bildobjekt 4" descr="Sandviken Energis logotyp">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Bildobjekt 4" descr="Sandviken Energis logotyp">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475615"/>
                  </a:xfrm>
                  <a:prstGeom prst="rect">
                    <a:avLst/>
                  </a:prstGeom>
                </pic:spPr>
              </pic:pic>
            </a:graphicData>
          </a:graphic>
        </wp:inline>
      </w:drawing>
    </w:r>
  </w:p>
  <w:p w14:paraId="0F5CB68A" w14:textId="77777777" w:rsidR="00BD614B" w:rsidRDefault="00BD614B" w:rsidP="00BD614B">
    <w:pPr>
      <w:pStyle w:val="Sidhuvud"/>
      <w:jc w:val="right"/>
      <w:rPr>
        <w:i/>
        <w:sz w:val="24"/>
      </w:rPr>
    </w:pPr>
    <w:r w:rsidRPr="000F6E16">
      <w:rPr>
        <w:i/>
        <w:sz w:val="24"/>
      </w:rPr>
      <w:t xml:space="preserve">Information från Sandviken Energi via </w:t>
    </w:r>
  </w:p>
  <w:p w14:paraId="6FF4E32B" w14:textId="36A2672B" w:rsidR="00016AD5" w:rsidRPr="00957021" w:rsidRDefault="00BD614B" w:rsidP="00BD614B">
    <w:pPr>
      <w:pStyle w:val="Sidhuvud"/>
      <w:jc w:val="right"/>
      <w:rPr>
        <w:color w:val="000000" w:themeColor="text1"/>
      </w:rPr>
    </w:pPr>
    <w:r w:rsidRPr="000F6E16">
      <w:rPr>
        <w:i/>
        <w:sz w:val="24"/>
      </w:rPr>
      <w:t>lokalens</w:t>
    </w:r>
    <w:r>
      <w:rPr>
        <w:i/>
        <w:sz w:val="24"/>
      </w:rPr>
      <w:t xml:space="preserve"> </w:t>
    </w:r>
    <w:r w:rsidRPr="000F6E16">
      <w:rPr>
        <w:i/>
        <w:sz w:val="24"/>
      </w:rPr>
      <w:t>fastighetsägare/verksamhetsansvarig.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4B"/>
    <w:rsid w:val="00016AD5"/>
    <w:rsid w:val="00024CF9"/>
    <w:rsid w:val="000E4055"/>
    <w:rsid w:val="00201F0F"/>
    <w:rsid w:val="00270A32"/>
    <w:rsid w:val="002E2FF2"/>
    <w:rsid w:val="00311E3F"/>
    <w:rsid w:val="003B2D4D"/>
    <w:rsid w:val="00435B72"/>
    <w:rsid w:val="00452D9B"/>
    <w:rsid w:val="004A0115"/>
    <w:rsid w:val="005426A4"/>
    <w:rsid w:val="00586EE2"/>
    <w:rsid w:val="00702883"/>
    <w:rsid w:val="007D5426"/>
    <w:rsid w:val="00815A1E"/>
    <w:rsid w:val="00883325"/>
    <w:rsid w:val="008B2FCD"/>
    <w:rsid w:val="00957021"/>
    <w:rsid w:val="00A4329C"/>
    <w:rsid w:val="00A741B1"/>
    <w:rsid w:val="00AA2622"/>
    <w:rsid w:val="00AC0F0A"/>
    <w:rsid w:val="00AC719F"/>
    <w:rsid w:val="00BD614B"/>
    <w:rsid w:val="00D90172"/>
    <w:rsid w:val="00E7536C"/>
    <w:rsid w:val="00FA7F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3C395"/>
  <w15:chartTrackingRefBased/>
  <w15:docId w15:val="{1914EFBB-E226-478E-A691-9303FB66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AD5"/>
    <w:pPr>
      <w:spacing w:after="0" w:line="360" w:lineRule="auto"/>
    </w:pPr>
    <w:rPr>
      <w:rFonts w:ascii="Arial" w:hAnsi="Arial"/>
    </w:rPr>
  </w:style>
  <w:style w:type="paragraph" w:styleId="Rubrik1">
    <w:name w:val="heading 1"/>
    <w:basedOn w:val="Normal"/>
    <w:next w:val="Normal"/>
    <w:link w:val="Rubrik1Char"/>
    <w:autoRedefine/>
    <w:uiPriority w:val="9"/>
    <w:qFormat/>
    <w:rsid w:val="00E7536C"/>
    <w:pPr>
      <w:keepNext/>
      <w:keepLines/>
      <w:spacing w:before="240" w:line="240" w:lineRule="auto"/>
      <w:outlineLvl w:val="0"/>
    </w:pPr>
    <w:rPr>
      <w:rFonts w:eastAsiaTheme="majorEastAsia" w:cstheme="majorBidi"/>
      <w:b/>
      <w:color w:val="000000" w:themeColor="text1"/>
      <w:sz w:val="44"/>
      <w:szCs w:val="32"/>
    </w:rPr>
  </w:style>
  <w:style w:type="paragraph" w:styleId="Rubrik2">
    <w:name w:val="heading 2"/>
    <w:basedOn w:val="Normal"/>
    <w:next w:val="Normal"/>
    <w:link w:val="Rubrik2Char"/>
    <w:autoRedefine/>
    <w:uiPriority w:val="9"/>
    <w:unhideWhenUsed/>
    <w:qFormat/>
    <w:rsid w:val="00E7536C"/>
    <w:pPr>
      <w:keepNext/>
      <w:keepLines/>
      <w:spacing w:before="40" w:line="240" w:lineRule="auto"/>
      <w:outlineLvl w:val="1"/>
    </w:pPr>
    <w:rPr>
      <w:rFonts w:eastAsiaTheme="majorEastAsia" w:cstheme="majorBidi"/>
      <w:b/>
      <w:color w:val="000000" w:themeColor="text1"/>
      <w:sz w:val="36"/>
      <w:szCs w:val="26"/>
    </w:rPr>
  </w:style>
  <w:style w:type="paragraph" w:styleId="Rubrik3">
    <w:name w:val="heading 3"/>
    <w:basedOn w:val="Normal"/>
    <w:next w:val="Normal"/>
    <w:link w:val="Rubrik3Char"/>
    <w:autoRedefine/>
    <w:uiPriority w:val="9"/>
    <w:unhideWhenUsed/>
    <w:qFormat/>
    <w:rsid w:val="00E7536C"/>
    <w:pPr>
      <w:keepNext/>
      <w:keepLines/>
      <w:spacing w:before="40" w:line="240" w:lineRule="auto"/>
      <w:outlineLvl w:val="2"/>
    </w:pPr>
    <w:rPr>
      <w:rFonts w:asciiTheme="majorHAnsi" w:eastAsiaTheme="majorEastAsia" w:hAnsiTheme="majorHAnsi" w:cstheme="majorBidi"/>
      <w:b/>
      <w:color w:val="000000" w:themeColor="text1"/>
      <w:sz w:val="32"/>
      <w:szCs w:val="24"/>
    </w:rPr>
  </w:style>
  <w:style w:type="paragraph" w:styleId="Rubrik4">
    <w:name w:val="heading 4"/>
    <w:basedOn w:val="Normal"/>
    <w:next w:val="Normal"/>
    <w:link w:val="Rubrik4Char"/>
    <w:uiPriority w:val="9"/>
    <w:unhideWhenUsed/>
    <w:qFormat/>
    <w:rsid w:val="00E7536C"/>
    <w:pPr>
      <w:keepNext/>
      <w:keepLines/>
      <w:spacing w:before="40" w:line="240" w:lineRule="auto"/>
      <w:outlineLvl w:val="3"/>
    </w:pPr>
    <w:rPr>
      <w:rFonts w:asciiTheme="majorHAnsi" w:eastAsiaTheme="majorEastAsia" w:hAnsiTheme="majorHAnsi" w:cstheme="majorBidi"/>
      <w:b/>
      <w:iCs/>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452D9B"/>
    <w:pPr>
      <w:tabs>
        <w:tab w:val="center" w:pos="4536"/>
        <w:tab w:val="right" w:pos="9072"/>
      </w:tabs>
      <w:spacing w:line="240" w:lineRule="auto"/>
    </w:pPr>
  </w:style>
  <w:style w:type="character" w:customStyle="1" w:styleId="SidhuvudChar">
    <w:name w:val="Sidhuvud Char"/>
    <w:basedOn w:val="Standardstycketeckensnitt"/>
    <w:link w:val="Sidhuvud"/>
    <w:rsid w:val="00452D9B"/>
  </w:style>
  <w:style w:type="paragraph" w:styleId="Sidfot">
    <w:name w:val="footer"/>
    <w:basedOn w:val="Normal"/>
    <w:link w:val="SidfotChar"/>
    <w:uiPriority w:val="99"/>
    <w:unhideWhenUsed/>
    <w:rsid w:val="00452D9B"/>
    <w:pPr>
      <w:tabs>
        <w:tab w:val="center" w:pos="4536"/>
        <w:tab w:val="right" w:pos="9072"/>
      </w:tabs>
      <w:spacing w:line="240" w:lineRule="auto"/>
    </w:pPr>
  </w:style>
  <w:style w:type="character" w:customStyle="1" w:styleId="SidfotChar">
    <w:name w:val="Sidfot Char"/>
    <w:basedOn w:val="Standardstycketeckensnitt"/>
    <w:link w:val="Sidfot"/>
    <w:uiPriority w:val="99"/>
    <w:rsid w:val="00452D9B"/>
  </w:style>
  <w:style w:type="paragraph" w:styleId="Ballongtext">
    <w:name w:val="Balloon Text"/>
    <w:basedOn w:val="Normal"/>
    <w:link w:val="BallongtextChar"/>
    <w:uiPriority w:val="99"/>
    <w:semiHidden/>
    <w:unhideWhenUsed/>
    <w:rsid w:val="00452D9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2D9B"/>
    <w:rPr>
      <w:rFonts w:ascii="Segoe UI" w:hAnsi="Segoe UI" w:cs="Segoe UI"/>
      <w:sz w:val="18"/>
      <w:szCs w:val="18"/>
    </w:rPr>
  </w:style>
  <w:style w:type="paragraph" w:styleId="Rubrik">
    <w:name w:val="Title"/>
    <w:basedOn w:val="Normal"/>
    <w:next w:val="Normal"/>
    <w:link w:val="RubrikChar"/>
    <w:autoRedefine/>
    <w:uiPriority w:val="10"/>
    <w:qFormat/>
    <w:rsid w:val="00270A32"/>
    <w:pPr>
      <w:spacing w:line="240" w:lineRule="auto"/>
      <w:contextualSpacing/>
    </w:pPr>
    <w:rPr>
      <w:rFonts w:eastAsiaTheme="majorEastAsia" w:cstheme="majorBidi"/>
      <w:b/>
      <w:spacing w:val="-10"/>
      <w:kern w:val="28"/>
      <w:sz w:val="52"/>
      <w:szCs w:val="56"/>
    </w:rPr>
  </w:style>
  <w:style w:type="character" w:customStyle="1" w:styleId="RubrikChar">
    <w:name w:val="Rubrik Char"/>
    <w:basedOn w:val="Standardstycketeckensnitt"/>
    <w:link w:val="Rubrik"/>
    <w:uiPriority w:val="10"/>
    <w:rsid w:val="00270A32"/>
    <w:rPr>
      <w:rFonts w:ascii="Arial" w:eastAsiaTheme="majorEastAsia" w:hAnsi="Arial" w:cstheme="majorBidi"/>
      <w:b/>
      <w:spacing w:val="-10"/>
      <w:kern w:val="28"/>
      <w:sz w:val="52"/>
      <w:szCs w:val="56"/>
    </w:rPr>
  </w:style>
  <w:style w:type="character" w:customStyle="1" w:styleId="Rubrik1Char">
    <w:name w:val="Rubrik 1 Char"/>
    <w:basedOn w:val="Standardstycketeckensnitt"/>
    <w:link w:val="Rubrik1"/>
    <w:uiPriority w:val="9"/>
    <w:rsid w:val="00E7536C"/>
    <w:rPr>
      <w:rFonts w:ascii="Arial" w:eastAsiaTheme="majorEastAsia" w:hAnsi="Arial" w:cstheme="majorBidi"/>
      <w:b/>
      <w:color w:val="000000" w:themeColor="text1"/>
      <w:sz w:val="44"/>
      <w:szCs w:val="32"/>
    </w:rPr>
  </w:style>
  <w:style w:type="character" w:customStyle="1" w:styleId="Rubrik2Char">
    <w:name w:val="Rubrik 2 Char"/>
    <w:basedOn w:val="Standardstycketeckensnitt"/>
    <w:link w:val="Rubrik2"/>
    <w:uiPriority w:val="9"/>
    <w:rsid w:val="00E7536C"/>
    <w:rPr>
      <w:rFonts w:ascii="Arial" w:eastAsiaTheme="majorEastAsia" w:hAnsi="Arial" w:cstheme="majorBidi"/>
      <w:b/>
      <w:color w:val="000000" w:themeColor="text1"/>
      <w:sz w:val="36"/>
      <w:szCs w:val="26"/>
    </w:rPr>
  </w:style>
  <w:style w:type="character" w:customStyle="1" w:styleId="Rubrik3Char">
    <w:name w:val="Rubrik 3 Char"/>
    <w:basedOn w:val="Standardstycketeckensnitt"/>
    <w:link w:val="Rubrik3"/>
    <w:uiPriority w:val="9"/>
    <w:rsid w:val="00E7536C"/>
    <w:rPr>
      <w:rFonts w:asciiTheme="majorHAnsi" w:eastAsiaTheme="majorEastAsia" w:hAnsiTheme="majorHAnsi" w:cstheme="majorBidi"/>
      <w:b/>
      <w:color w:val="000000" w:themeColor="text1"/>
      <w:sz w:val="32"/>
      <w:szCs w:val="24"/>
    </w:rPr>
  </w:style>
  <w:style w:type="paragraph" w:styleId="Ingetavstnd">
    <w:name w:val="No Spacing"/>
    <w:uiPriority w:val="1"/>
    <w:qFormat/>
    <w:rsid w:val="00A741B1"/>
    <w:pPr>
      <w:spacing w:after="0" w:line="240" w:lineRule="auto"/>
    </w:pPr>
    <w:rPr>
      <w:rFonts w:ascii="Arial" w:hAnsi="Arial"/>
    </w:rPr>
  </w:style>
  <w:style w:type="paragraph" w:styleId="Underrubrik">
    <w:name w:val="Subtitle"/>
    <w:basedOn w:val="Normal"/>
    <w:next w:val="Normal"/>
    <w:link w:val="UnderrubrikChar"/>
    <w:uiPriority w:val="11"/>
    <w:qFormat/>
    <w:rsid w:val="00E7536C"/>
    <w:pPr>
      <w:numPr>
        <w:ilvl w:val="1"/>
      </w:numPr>
      <w:spacing w:line="240" w:lineRule="auto"/>
    </w:pPr>
    <w:rPr>
      <w:rFonts w:eastAsiaTheme="minorEastAsia"/>
      <w:b/>
      <w:caps/>
      <w:color w:val="70AD47" w:themeColor="accent1"/>
      <w:spacing w:val="15"/>
      <w:sz w:val="32"/>
    </w:rPr>
  </w:style>
  <w:style w:type="character" w:customStyle="1" w:styleId="UnderrubrikChar">
    <w:name w:val="Underrubrik Char"/>
    <w:basedOn w:val="Standardstycketeckensnitt"/>
    <w:link w:val="Underrubrik"/>
    <w:uiPriority w:val="11"/>
    <w:rsid w:val="00E7536C"/>
    <w:rPr>
      <w:rFonts w:ascii="Arial" w:eastAsiaTheme="minorEastAsia" w:hAnsi="Arial"/>
      <w:b/>
      <w:caps/>
      <w:color w:val="70AD47" w:themeColor="accent1"/>
      <w:spacing w:val="15"/>
      <w:sz w:val="32"/>
    </w:rPr>
  </w:style>
  <w:style w:type="character" w:styleId="Diskretbetoning">
    <w:name w:val="Subtle Emphasis"/>
    <w:basedOn w:val="Standardstycketeckensnitt"/>
    <w:uiPriority w:val="19"/>
    <w:qFormat/>
    <w:rsid w:val="00A741B1"/>
    <w:rPr>
      <w:rFonts w:ascii="Arial" w:hAnsi="Arial"/>
      <w:i/>
      <w:iCs/>
      <w:color w:val="404040" w:themeColor="text1" w:themeTint="BF"/>
    </w:rPr>
  </w:style>
  <w:style w:type="character" w:styleId="Betoning">
    <w:name w:val="Emphasis"/>
    <w:basedOn w:val="Standardstycketeckensnitt"/>
    <w:uiPriority w:val="20"/>
    <w:qFormat/>
    <w:rsid w:val="00A741B1"/>
    <w:rPr>
      <w:rFonts w:ascii="Arial" w:hAnsi="Arial"/>
      <w:i/>
      <w:iCs/>
    </w:rPr>
  </w:style>
  <w:style w:type="character" w:styleId="Starkbetoning">
    <w:name w:val="Intense Emphasis"/>
    <w:basedOn w:val="Standardstycketeckensnitt"/>
    <w:uiPriority w:val="21"/>
    <w:qFormat/>
    <w:rsid w:val="00A741B1"/>
    <w:rPr>
      <w:rFonts w:ascii="Arial" w:hAnsi="Arial"/>
      <w:i/>
      <w:iCs/>
      <w:color w:val="000000" w:themeColor="text1"/>
    </w:rPr>
  </w:style>
  <w:style w:type="character" w:styleId="Stark">
    <w:name w:val="Strong"/>
    <w:basedOn w:val="Standardstycketeckensnitt"/>
    <w:uiPriority w:val="22"/>
    <w:qFormat/>
    <w:rsid w:val="00A741B1"/>
    <w:rPr>
      <w:rFonts w:ascii="Arial" w:hAnsi="Arial"/>
      <w:b/>
      <w:bCs/>
    </w:rPr>
  </w:style>
  <w:style w:type="paragraph" w:styleId="Citat">
    <w:name w:val="Quote"/>
    <w:basedOn w:val="Normal"/>
    <w:next w:val="Normal"/>
    <w:link w:val="CitatChar"/>
    <w:uiPriority w:val="29"/>
    <w:qFormat/>
    <w:rsid w:val="00A741B1"/>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741B1"/>
    <w:rPr>
      <w:rFonts w:ascii="Arial" w:hAnsi="Arial"/>
      <w:i/>
      <w:iCs/>
      <w:color w:val="404040" w:themeColor="text1" w:themeTint="BF"/>
    </w:rPr>
  </w:style>
  <w:style w:type="paragraph" w:styleId="Starktcitat">
    <w:name w:val="Intense Quote"/>
    <w:basedOn w:val="Normal"/>
    <w:next w:val="Normal"/>
    <w:link w:val="StarktcitatChar"/>
    <w:uiPriority w:val="30"/>
    <w:qFormat/>
    <w:rsid w:val="00E7536C"/>
    <w:pPr>
      <w:pBdr>
        <w:top w:val="single" w:sz="4" w:space="10" w:color="C5E0B3" w:themeColor="accent6"/>
        <w:bottom w:val="single" w:sz="4" w:space="10" w:color="C5E0B3" w:themeColor="accent6"/>
      </w:pBdr>
      <w:spacing w:before="360" w:after="360"/>
      <w:ind w:left="864" w:right="864"/>
      <w:jc w:val="center"/>
    </w:pPr>
    <w:rPr>
      <w:i/>
      <w:iCs/>
      <w:color w:val="70AD47" w:themeColor="accent1"/>
    </w:rPr>
  </w:style>
  <w:style w:type="character" w:customStyle="1" w:styleId="StarktcitatChar">
    <w:name w:val="Starkt citat Char"/>
    <w:basedOn w:val="Standardstycketeckensnitt"/>
    <w:link w:val="Starktcitat"/>
    <w:uiPriority w:val="30"/>
    <w:rsid w:val="00E7536C"/>
    <w:rPr>
      <w:rFonts w:ascii="Arial" w:hAnsi="Arial"/>
      <w:i/>
      <w:iCs/>
      <w:color w:val="70AD47" w:themeColor="accent1"/>
    </w:rPr>
  </w:style>
  <w:style w:type="character" w:styleId="Diskretreferens">
    <w:name w:val="Subtle Reference"/>
    <w:aliases w:val="SEAB Sidfot"/>
    <w:basedOn w:val="Standardstycketeckensnitt"/>
    <w:uiPriority w:val="31"/>
    <w:qFormat/>
    <w:rsid w:val="00E7536C"/>
    <w:rPr>
      <w:rFonts w:ascii="Arial" w:hAnsi="Arial"/>
      <w:b w:val="0"/>
      <w:i w:val="0"/>
      <w:caps w:val="0"/>
      <w:smallCaps w:val="0"/>
      <w:color w:val="5A5A5A" w:themeColor="text1" w:themeTint="A5"/>
      <w:sz w:val="16"/>
    </w:rPr>
  </w:style>
  <w:style w:type="character" w:styleId="Starkreferens">
    <w:name w:val="Intense Reference"/>
    <w:basedOn w:val="Standardstycketeckensnitt"/>
    <w:uiPriority w:val="32"/>
    <w:qFormat/>
    <w:rsid w:val="00E7536C"/>
    <w:rPr>
      <w:rFonts w:ascii="Arial" w:hAnsi="Arial"/>
      <w:b/>
      <w:bCs/>
      <w:caps w:val="0"/>
      <w:smallCaps w:val="0"/>
      <w:color w:val="70AD47" w:themeColor="accent1"/>
      <w:spacing w:val="5"/>
    </w:rPr>
  </w:style>
  <w:style w:type="character" w:styleId="Bokenstitel">
    <w:name w:val="Book Title"/>
    <w:basedOn w:val="Standardstycketeckensnitt"/>
    <w:uiPriority w:val="33"/>
    <w:qFormat/>
    <w:rsid w:val="00A741B1"/>
    <w:rPr>
      <w:rFonts w:ascii="Arial" w:hAnsi="Arial"/>
      <w:b/>
      <w:bCs/>
      <w:i/>
      <w:iCs/>
      <w:spacing w:val="5"/>
    </w:rPr>
  </w:style>
  <w:style w:type="paragraph" w:styleId="Liststycke">
    <w:name w:val="List Paragraph"/>
    <w:basedOn w:val="Normal"/>
    <w:uiPriority w:val="34"/>
    <w:qFormat/>
    <w:rsid w:val="00A741B1"/>
    <w:pPr>
      <w:ind w:left="720"/>
      <w:contextualSpacing/>
    </w:pPr>
  </w:style>
  <w:style w:type="character" w:customStyle="1" w:styleId="Rubrik4Char">
    <w:name w:val="Rubrik 4 Char"/>
    <w:basedOn w:val="Standardstycketeckensnitt"/>
    <w:link w:val="Rubrik4"/>
    <w:uiPriority w:val="9"/>
    <w:rsid w:val="00E7536C"/>
    <w:rPr>
      <w:rFonts w:asciiTheme="majorHAnsi" w:eastAsiaTheme="majorEastAsia" w:hAnsiTheme="majorHAnsi" w:cstheme="majorBidi"/>
      <w:b/>
      <w:iCs/>
      <w:color w:val="000000" w:themeColor="text1"/>
      <w:sz w:val="28"/>
    </w:rPr>
  </w:style>
  <w:style w:type="table" w:styleId="Tabellrutnt">
    <w:name w:val="Table Grid"/>
    <w:basedOn w:val="Normaltabell"/>
    <w:uiPriority w:val="59"/>
    <w:rsid w:val="00435B72"/>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D6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dvikenenergi.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mallar\mallar\Dokumentmall%20SEAB.dotx" TargetMode="External"/></Relationships>
</file>

<file path=word/theme/theme1.xml><?xml version="1.0" encoding="utf-8"?>
<a:theme xmlns:a="http://schemas.openxmlformats.org/drawingml/2006/main" name="Office-tema">
  <a:themeElements>
    <a:clrScheme name="SEAB">
      <a:dk1>
        <a:sysClr val="windowText" lastClr="000000"/>
      </a:dk1>
      <a:lt1>
        <a:srgbClr val="FFFFFF"/>
      </a:lt1>
      <a:dk2>
        <a:srgbClr val="005172"/>
      </a:dk2>
      <a:lt2>
        <a:srgbClr val="FFFFFF"/>
      </a:lt2>
      <a:accent1>
        <a:srgbClr val="70AD47"/>
      </a:accent1>
      <a:accent2>
        <a:srgbClr val="005172"/>
      </a:accent2>
      <a:accent3>
        <a:srgbClr val="9A1915"/>
      </a:accent3>
      <a:accent4>
        <a:srgbClr val="73797D"/>
      </a:accent4>
      <a:accent5>
        <a:srgbClr val="A8D08D"/>
      </a:accent5>
      <a:accent6>
        <a:srgbClr val="C5E0B3"/>
      </a:accent6>
      <a:hlink>
        <a:srgbClr val="70AD47"/>
      </a:hlink>
      <a:folHlink>
        <a:srgbClr val="70AD47"/>
      </a:folHlink>
    </a:clrScheme>
    <a:fontScheme name="S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78F0-CE84-448A-A05C-3FFE19FC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 SEAB</Template>
  <TotalTime>2</TotalTime>
  <Pages>1</Pages>
  <Words>154</Words>
  <Characters>818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Wike</dc:creator>
  <cp:keywords/>
  <dc:description/>
  <cp:lastModifiedBy>Sofia Wike</cp:lastModifiedBy>
  <cp:revision>1</cp:revision>
  <dcterms:created xsi:type="dcterms:W3CDTF">2022-04-04T12:12:00Z</dcterms:created>
  <dcterms:modified xsi:type="dcterms:W3CDTF">2022-04-04T12:14:00Z</dcterms:modified>
</cp:coreProperties>
</file>